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B2D" w:rsidRPr="009A3B2D" w:rsidRDefault="009A3B2D" w:rsidP="009A3B2D">
      <w:pPr>
        <w:shd w:val="clear" w:color="auto" w:fill="FFFFFF"/>
        <w:spacing w:after="0" w:line="240" w:lineRule="auto"/>
        <w:ind w:right="1500"/>
        <w:outlineLvl w:val="0"/>
        <w:rPr>
          <w:rFonts w:ascii="inherit" w:eastAsia="Times New Roman" w:hAnsi="inherit" w:cs="Helvetica"/>
          <w:color w:val="333333"/>
          <w:kern w:val="36"/>
          <w:sz w:val="63"/>
          <w:szCs w:val="63"/>
        </w:rPr>
      </w:pPr>
      <w:r w:rsidRPr="009A3B2D">
        <w:rPr>
          <w:rFonts w:ascii="Helvetica" w:eastAsia="Times New Roman" w:hAnsi="Helvetica" w:cs="Helvetica"/>
          <w:color w:val="333333"/>
          <w:kern w:val="36"/>
          <w:sz w:val="63"/>
          <w:szCs w:val="63"/>
        </w:rPr>
        <w:t>Events to offer public opportunity to discuss site cleanup</w:t>
      </w:r>
      <w:bookmarkStart w:id="0" w:name="_GoBack"/>
      <w:bookmarkEnd w:id="0"/>
    </w:p>
    <w:p w:rsidR="009A3B2D" w:rsidRPr="009A3B2D" w:rsidRDefault="009A3B2D" w:rsidP="009A3B2D">
      <w:p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hyperlink r:id="rId5" w:history="1">
        <w:r w:rsidRPr="009A3B2D">
          <w:rPr>
            <w:rStyle w:val="Hyperlink"/>
            <w:rFonts w:ascii="Helvetica" w:eastAsia="Times New Roman" w:hAnsi="Helvetica" w:cs="Helvetica"/>
            <w:sz w:val="21"/>
            <w:szCs w:val="21"/>
            <w:u w:val="none"/>
          </w:rPr>
          <w:t>By LAUREN MCDONALD  lmcdonald@thebrunswicknews.com</w:t>
        </w:r>
      </w:hyperlink>
      <w:r>
        <w:rPr>
          <w:rFonts w:ascii="Helvetica" w:eastAsia="Times New Roman" w:hAnsi="Helvetica" w:cs="Helvetica"/>
          <w:color w:val="333333"/>
          <w:sz w:val="21"/>
          <w:szCs w:val="21"/>
        </w:rPr>
        <w:t xml:space="preserve">    </w:t>
      </w:r>
      <w:r w:rsidRPr="009A3B2D">
        <w:rPr>
          <w:rFonts w:ascii="Helvetica" w:eastAsia="Times New Roman" w:hAnsi="Helvetica" w:cs="Helvetica"/>
          <w:color w:val="333333"/>
          <w:sz w:val="21"/>
          <w:szCs w:val="21"/>
        </w:rPr>
        <w:t>Oct 19, 2022</w:t>
      </w:r>
    </w:p>
    <w:p w:rsidR="009A3B2D" w:rsidRPr="009A3B2D" w:rsidRDefault="009A3B2D" w:rsidP="009A3B2D">
      <w:pPr>
        <w:shd w:val="clear" w:color="auto" w:fill="FFFFFF"/>
        <w:spacing w:after="0" w:line="240" w:lineRule="auto"/>
        <w:ind w:left="-75"/>
        <w:rPr>
          <w:rFonts w:ascii="Helvetica" w:eastAsia="Times New Roman" w:hAnsi="Helvetica" w:cs="Helvetica"/>
          <w:color w:val="333333"/>
          <w:sz w:val="21"/>
          <w:szCs w:val="21"/>
        </w:rPr>
      </w:pPr>
      <w:r w:rsidRPr="009A3B2D">
        <w:rPr>
          <w:rFonts w:ascii="Helvetica" w:eastAsia="Times New Roman" w:hAnsi="Helvetica" w:cs="Helvetica"/>
          <w:color w:val="333333"/>
          <w:sz w:val="21"/>
          <w:szCs w:val="21"/>
        </w:rPr>
        <w:t> </w:t>
      </w:r>
    </w:p>
    <w:p w:rsidR="009A3B2D" w:rsidRPr="009A3B2D" w:rsidRDefault="009A3B2D" w:rsidP="009A3B2D">
      <w:pPr>
        <w:pBdr>
          <w:bottom w:val="single" w:sz="6" w:space="1" w:color="auto"/>
        </w:pBdr>
        <w:spacing w:after="0" w:line="240" w:lineRule="auto"/>
        <w:jc w:val="center"/>
        <w:rPr>
          <w:rFonts w:ascii="Arial" w:eastAsia="Times New Roman" w:hAnsi="Arial" w:cs="Arial"/>
          <w:vanish/>
          <w:sz w:val="16"/>
          <w:szCs w:val="16"/>
        </w:rPr>
      </w:pPr>
      <w:r w:rsidRPr="009A3B2D">
        <w:rPr>
          <w:rFonts w:ascii="Arial" w:eastAsia="Times New Roman" w:hAnsi="Arial" w:cs="Arial"/>
          <w:vanish/>
          <w:sz w:val="16"/>
          <w:szCs w:val="16"/>
        </w:rPr>
        <w:t>Top of Form</w:t>
      </w:r>
    </w:p>
    <w:p w:rsidR="009A3B2D" w:rsidRPr="009A3B2D" w:rsidRDefault="009A3B2D" w:rsidP="009A3B2D">
      <w:pPr>
        <w:pBdr>
          <w:top w:val="single" w:sz="6" w:space="1" w:color="auto"/>
        </w:pBdr>
        <w:spacing w:line="240" w:lineRule="auto"/>
        <w:jc w:val="center"/>
        <w:rPr>
          <w:rFonts w:ascii="Arial" w:eastAsia="Times New Roman" w:hAnsi="Arial" w:cs="Arial"/>
          <w:vanish/>
          <w:sz w:val="16"/>
          <w:szCs w:val="16"/>
        </w:rPr>
      </w:pPr>
      <w:r w:rsidRPr="009A3B2D">
        <w:rPr>
          <w:rFonts w:ascii="Arial" w:eastAsia="Times New Roman" w:hAnsi="Arial" w:cs="Arial"/>
          <w:vanish/>
          <w:sz w:val="16"/>
          <w:szCs w:val="16"/>
        </w:rPr>
        <w:t>Bottom of Form</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The public will have two opportunities this week to learn about and comment on clean-up plans for a local site where hazardous chemicals were once produced.</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The Georgia Environmental Protection Division will host an open house today and a public hearing Thursday to discuss a hazardous waste permit and clean-up plan submitted by Hercules and Pinova.</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The open house will take place from 7-9 p.m. today at First Jordan Grove Mission Baptist Church, 2004 Martin Luther King Jr. Blvd., Brunswick. Presentations will offer details about the clean-up plan.</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The second event will take place from 7-9 p.m. Thursday at the Brunswick library, 208 Gloucester St, Brunswick, where the public will have the chance to make comments.</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“All the state staff will be here, and representatives from Hercules and Pinova will be here,” said Rachael Thompson, executive director of the Glynn Environmental Coalition. “We want to make sure that the community also can turn out and share their opinion and their concerns.”</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The site under discussion was where toxaphene was produced before the pesticide was banned in 1984. That manufacturing process created environmental pollution on the facility grounds, within the groundwater and in the marsh.</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lastRenderedPageBreak/>
        <w:t>The U.S. 17 site is divided into active and inaction portions, and the inactive part of the site is now considered a federally designed hazardous waste superfund site by the U.S. Environmental Protection Agency.</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The plan that will be discussed during the two events this week is for the active side of the property, which is partially owned by Hercules and partially owned and operated by Pinova.</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“On the plant site, there is a lot of environmental pollution from the activities that took place on the site during the manufacturing processes for toxaphene,” Thompson said. “There are some areas that have been cleaned up, and there are some areas that have not been addressed yet.”</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In March 2020 the property owners submitted a permit proposal that included their plans to clean up the site. The plan has been reviewed at the state level and the public was given a chance to submit comments.</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The events this week are part of the final stages before the state officially approves the permit.</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Public comments may also be submitted via letter or email by Nov. 1.</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A priority for many in Glynn County is the removal of a major blight in the community, Thompson said, and it’s important to make sure that the proposal plan does not fall short of achieving the goal.</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It’s also critical that groundwater continuation is addressed, she said.</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“We don’t want to see 20 or 30 years from now this contamination getting re-exposed and our community having to continue to deal with these issues when they could just go ahead and deal with them correctly now,” she said.</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t>Thompson encouraged those concerned about the issue to attend the events.</w:t>
      </w:r>
    </w:p>
    <w:p w:rsidR="009A3B2D" w:rsidRPr="009A3B2D" w:rsidRDefault="009A3B2D" w:rsidP="009A3B2D">
      <w:pPr>
        <w:shd w:val="clear" w:color="auto" w:fill="FFFFFF"/>
        <w:spacing w:after="360" w:line="405" w:lineRule="atLeast"/>
        <w:rPr>
          <w:rFonts w:ascii="Helvetica" w:eastAsia="Times New Roman" w:hAnsi="Helvetica" w:cs="Helvetica"/>
          <w:color w:val="444444"/>
          <w:sz w:val="24"/>
          <w:szCs w:val="24"/>
        </w:rPr>
      </w:pPr>
      <w:r w:rsidRPr="009A3B2D">
        <w:rPr>
          <w:rFonts w:ascii="Helvetica" w:eastAsia="Times New Roman" w:hAnsi="Helvetica" w:cs="Helvetica"/>
          <w:color w:val="444444"/>
          <w:sz w:val="24"/>
          <w:szCs w:val="24"/>
        </w:rPr>
        <w:lastRenderedPageBreak/>
        <w:t>“Discussions around hazardous waste can be really heavy,” she said. “They can feel extremely burdensome in general, but the more people engage and the more people learn, the more they find that there are ways for them to be a part of the positive change that is necessary to restore areas like this in our community.”</w:t>
      </w:r>
    </w:p>
    <w:p w:rsidR="007D0D9A" w:rsidRDefault="007D0D9A"/>
    <w:sectPr w:rsidR="007D0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01E7"/>
    <w:multiLevelType w:val="multilevel"/>
    <w:tmpl w:val="3838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946C3"/>
    <w:multiLevelType w:val="multilevel"/>
    <w:tmpl w:val="FA4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A1674"/>
    <w:multiLevelType w:val="multilevel"/>
    <w:tmpl w:val="12E0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2D"/>
    <w:rsid w:val="007D0D9A"/>
    <w:rsid w:val="009A3B2D"/>
    <w:rsid w:val="00A4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F519"/>
  <w15:chartTrackingRefBased/>
  <w15:docId w15:val="{53819E93-B31E-4ECE-9010-07BCEAD0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B2D"/>
    <w:rPr>
      <w:color w:val="0563C1" w:themeColor="hyperlink"/>
      <w:u w:val="single"/>
    </w:rPr>
  </w:style>
  <w:style w:type="character" w:styleId="UnresolvedMention">
    <w:name w:val="Unresolved Mention"/>
    <w:basedOn w:val="DefaultParagraphFont"/>
    <w:uiPriority w:val="99"/>
    <w:semiHidden/>
    <w:unhideWhenUsed/>
    <w:rsid w:val="009A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92268">
      <w:bodyDiv w:val="1"/>
      <w:marLeft w:val="0"/>
      <w:marRight w:val="0"/>
      <w:marTop w:val="0"/>
      <w:marBottom w:val="0"/>
      <w:divBdr>
        <w:top w:val="none" w:sz="0" w:space="0" w:color="auto"/>
        <w:left w:val="none" w:sz="0" w:space="0" w:color="auto"/>
        <w:bottom w:val="none" w:sz="0" w:space="0" w:color="auto"/>
        <w:right w:val="none" w:sz="0" w:space="0" w:color="auto"/>
      </w:divBdr>
      <w:divsChild>
        <w:div w:id="829712055">
          <w:marLeft w:val="0"/>
          <w:marRight w:val="0"/>
          <w:marTop w:val="300"/>
          <w:marBottom w:val="600"/>
          <w:divBdr>
            <w:top w:val="none" w:sz="0" w:space="0" w:color="auto"/>
            <w:left w:val="none" w:sz="0" w:space="0" w:color="auto"/>
            <w:bottom w:val="none" w:sz="0" w:space="0" w:color="auto"/>
            <w:right w:val="none" w:sz="0" w:space="0" w:color="auto"/>
          </w:divBdr>
          <w:divsChild>
            <w:div w:id="1150245855">
              <w:marLeft w:val="0"/>
              <w:marRight w:val="1500"/>
              <w:marTop w:val="300"/>
              <w:marBottom w:val="0"/>
              <w:divBdr>
                <w:top w:val="none" w:sz="0" w:space="0" w:color="auto"/>
                <w:left w:val="none" w:sz="0" w:space="0" w:color="auto"/>
                <w:bottom w:val="none" w:sz="0" w:space="0" w:color="auto"/>
                <w:right w:val="none" w:sz="0" w:space="0" w:color="auto"/>
              </w:divBdr>
            </w:div>
            <w:div w:id="321665716">
              <w:marLeft w:val="0"/>
              <w:marRight w:val="0"/>
              <w:marTop w:val="0"/>
              <w:marBottom w:val="0"/>
              <w:divBdr>
                <w:top w:val="none" w:sz="0" w:space="0" w:color="auto"/>
                <w:left w:val="none" w:sz="0" w:space="0" w:color="auto"/>
                <w:bottom w:val="none" w:sz="0" w:space="0" w:color="auto"/>
                <w:right w:val="none" w:sz="0" w:space="0" w:color="auto"/>
              </w:divBdr>
            </w:div>
          </w:divsChild>
        </w:div>
        <w:div w:id="1876189867">
          <w:marLeft w:val="-225"/>
          <w:marRight w:val="-225"/>
          <w:marTop w:val="0"/>
          <w:marBottom w:val="0"/>
          <w:divBdr>
            <w:top w:val="none" w:sz="0" w:space="0" w:color="auto"/>
            <w:left w:val="none" w:sz="0" w:space="0" w:color="auto"/>
            <w:bottom w:val="none" w:sz="0" w:space="0" w:color="auto"/>
            <w:right w:val="none" w:sz="0" w:space="0" w:color="auto"/>
          </w:divBdr>
          <w:divsChild>
            <w:div w:id="1029524551">
              <w:marLeft w:val="0"/>
              <w:marRight w:val="0"/>
              <w:marTop w:val="0"/>
              <w:marBottom w:val="0"/>
              <w:divBdr>
                <w:top w:val="none" w:sz="0" w:space="0" w:color="auto"/>
                <w:left w:val="none" w:sz="0" w:space="0" w:color="auto"/>
                <w:bottom w:val="none" w:sz="0" w:space="0" w:color="auto"/>
                <w:right w:val="none" w:sz="0" w:space="0" w:color="auto"/>
              </w:divBdr>
              <w:divsChild>
                <w:div w:id="1573928782">
                  <w:marLeft w:val="0"/>
                  <w:marRight w:val="0"/>
                  <w:marTop w:val="0"/>
                  <w:marBottom w:val="0"/>
                  <w:divBdr>
                    <w:top w:val="none" w:sz="0" w:space="0" w:color="auto"/>
                    <w:left w:val="none" w:sz="0" w:space="0" w:color="auto"/>
                    <w:bottom w:val="none" w:sz="0" w:space="0" w:color="auto"/>
                    <w:right w:val="none" w:sz="0" w:space="0" w:color="auto"/>
                  </w:divBdr>
                  <w:divsChild>
                    <w:div w:id="1681931433">
                      <w:marLeft w:val="0"/>
                      <w:marRight w:val="0"/>
                      <w:marTop w:val="0"/>
                      <w:marBottom w:val="0"/>
                      <w:divBdr>
                        <w:top w:val="none" w:sz="0" w:space="0" w:color="auto"/>
                        <w:left w:val="none" w:sz="0" w:space="0" w:color="auto"/>
                        <w:bottom w:val="none" w:sz="0" w:space="0" w:color="auto"/>
                        <w:right w:val="none" w:sz="0" w:space="0" w:color="auto"/>
                      </w:divBdr>
                      <w:divsChild>
                        <w:div w:id="1386175343">
                          <w:marLeft w:val="0"/>
                          <w:marRight w:val="0"/>
                          <w:marTop w:val="0"/>
                          <w:marBottom w:val="150"/>
                          <w:divBdr>
                            <w:top w:val="none" w:sz="0" w:space="0" w:color="auto"/>
                            <w:left w:val="none" w:sz="0" w:space="0" w:color="auto"/>
                            <w:bottom w:val="none" w:sz="0" w:space="0" w:color="auto"/>
                            <w:right w:val="none" w:sz="0" w:space="0" w:color="auto"/>
                          </w:divBdr>
                          <w:divsChild>
                            <w:div w:id="3604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860">
                      <w:marLeft w:val="0"/>
                      <w:marRight w:val="0"/>
                      <w:marTop w:val="0"/>
                      <w:marBottom w:val="0"/>
                      <w:divBdr>
                        <w:top w:val="none" w:sz="0" w:space="0" w:color="auto"/>
                        <w:left w:val="none" w:sz="0" w:space="0" w:color="auto"/>
                        <w:bottom w:val="none" w:sz="0" w:space="0" w:color="auto"/>
                        <w:right w:val="none" w:sz="0" w:space="0" w:color="auto"/>
                      </w:divBdr>
                      <w:divsChild>
                        <w:div w:id="1756047249">
                          <w:marLeft w:val="-225"/>
                          <w:marRight w:val="-225"/>
                          <w:marTop w:val="0"/>
                          <w:marBottom w:val="0"/>
                          <w:divBdr>
                            <w:top w:val="none" w:sz="0" w:space="0" w:color="auto"/>
                            <w:left w:val="none" w:sz="0" w:space="0" w:color="auto"/>
                            <w:bottom w:val="none" w:sz="0" w:space="0" w:color="auto"/>
                            <w:right w:val="none" w:sz="0" w:space="0" w:color="auto"/>
                          </w:divBdr>
                          <w:divsChild>
                            <w:div w:id="755597260">
                              <w:marLeft w:val="0"/>
                              <w:marRight w:val="0"/>
                              <w:marTop w:val="0"/>
                              <w:marBottom w:val="0"/>
                              <w:divBdr>
                                <w:top w:val="none" w:sz="0" w:space="0" w:color="auto"/>
                                <w:left w:val="none" w:sz="0" w:space="0" w:color="auto"/>
                                <w:bottom w:val="none" w:sz="0" w:space="0" w:color="auto"/>
                                <w:right w:val="none" w:sz="0" w:space="0" w:color="auto"/>
                              </w:divBdr>
                              <w:divsChild>
                                <w:div w:id="1177499800">
                                  <w:marLeft w:val="0"/>
                                  <w:marRight w:val="0"/>
                                  <w:marTop w:val="0"/>
                                  <w:marBottom w:val="0"/>
                                  <w:divBdr>
                                    <w:top w:val="none" w:sz="0" w:space="0" w:color="auto"/>
                                    <w:left w:val="none" w:sz="0" w:space="0" w:color="auto"/>
                                    <w:bottom w:val="none" w:sz="0" w:space="0" w:color="auto"/>
                                    <w:right w:val="none" w:sz="0" w:space="0" w:color="auto"/>
                                  </w:divBdr>
                                  <w:divsChild>
                                    <w:div w:id="1995912713">
                                      <w:marLeft w:val="0"/>
                                      <w:marRight w:val="0"/>
                                      <w:marTop w:val="0"/>
                                      <w:marBottom w:val="300"/>
                                      <w:divBdr>
                                        <w:top w:val="none" w:sz="0" w:space="0" w:color="auto"/>
                                        <w:left w:val="none" w:sz="0" w:space="0" w:color="auto"/>
                                        <w:bottom w:val="none" w:sz="0" w:space="0" w:color="auto"/>
                                        <w:right w:val="none" w:sz="0" w:space="0" w:color="auto"/>
                                      </w:divBdr>
                                    </w:div>
                                    <w:div w:id="1988198074">
                                      <w:marLeft w:val="0"/>
                                      <w:marRight w:val="0"/>
                                      <w:marTop w:val="0"/>
                                      <w:marBottom w:val="0"/>
                                      <w:divBdr>
                                        <w:top w:val="none" w:sz="0" w:space="0" w:color="auto"/>
                                        <w:left w:val="none" w:sz="0" w:space="0" w:color="auto"/>
                                        <w:bottom w:val="none" w:sz="0" w:space="0" w:color="auto"/>
                                        <w:right w:val="none" w:sz="0" w:space="0" w:color="auto"/>
                                      </w:divBdr>
                                      <w:divsChild>
                                        <w:div w:id="159735914">
                                          <w:marLeft w:val="0"/>
                                          <w:marRight w:val="0"/>
                                          <w:marTop w:val="0"/>
                                          <w:marBottom w:val="0"/>
                                          <w:divBdr>
                                            <w:top w:val="none" w:sz="0" w:space="0" w:color="auto"/>
                                            <w:left w:val="none" w:sz="0" w:space="0" w:color="auto"/>
                                            <w:bottom w:val="none" w:sz="0" w:space="0" w:color="auto"/>
                                            <w:right w:val="none" w:sz="0" w:space="0" w:color="auto"/>
                                          </w:divBdr>
                                        </w:div>
                                        <w:div w:id="1549226405">
                                          <w:marLeft w:val="0"/>
                                          <w:marRight w:val="0"/>
                                          <w:marTop w:val="0"/>
                                          <w:marBottom w:val="0"/>
                                          <w:divBdr>
                                            <w:top w:val="none" w:sz="0" w:space="0" w:color="auto"/>
                                            <w:left w:val="none" w:sz="0" w:space="0" w:color="auto"/>
                                            <w:bottom w:val="none" w:sz="0" w:space="0" w:color="auto"/>
                                            <w:right w:val="none" w:sz="0" w:space="0" w:color="auto"/>
                                          </w:divBdr>
                                        </w:div>
                                        <w:div w:id="1396395118">
                                          <w:marLeft w:val="0"/>
                                          <w:marRight w:val="0"/>
                                          <w:marTop w:val="0"/>
                                          <w:marBottom w:val="0"/>
                                          <w:divBdr>
                                            <w:top w:val="none" w:sz="0" w:space="0" w:color="auto"/>
                                            <w:left w:val="none" w:sz="0" w:space="0" w:color="auto"/>
                                            <w:bottom w:val="none" w:sz="0" w:space="0" w:color="auto"/>
                                            <w:right w:val="none" w:sz="0" w:space="0" w:color="auto"/>
                                          </w:divBdr>
                                        </w:div>
                                        <w:div w:id="1137068432">
                                          <w:marLeft w:val="0"/>
                                          <w:marRight w:val="0"/>
                                          <w:marTop w:val="0"/>
                                          <w:marBottom w:val="0"/>
                                          <w:divBdr>
                                            <w:top w:val="none" w:sz="0" w:space="0" w:color="auto"/>
                                            <w:left w:val="none" w:sz="0" w:space="0" w:color="auto"/>
                                            <w:bottom w:val="none" w:sz="0" w:space="0" w:color="auto"/>
                                            <w:right w:val="none" w:sz="0" w:space="0" w:color="auto"/>
                                          </w:divBdr>
                                          <w:divsChild>
                                            <w:div w:id="1179809492">
                                              <w:marLeft w:val="0"/>
                                              <w:marRight w:val="0"/>
                                              <w:marTop w:val="0"/>
                                              <w:marBottom w:val="600"/>
                                              <w:divBdr>
                                                <w:top w:val="none" w:sz="0" w:space="0" w:color="auto"/>
                                                <w:left w:val="none" w:sz="0" w:space="0" w:color="auto"/>
                                                <w:bottom w:val="none" w:sz="0" w:space="0" w:color="auto"/>
                                                <w:right w:val="none" w:sz="0" w:space="0" w:color="auto"/>
                                              </w:divBdr>
                                            </w:div>
                                          </w:divsChild>
                                        </w:div>
                                        <w:div w:id="1183009762">
                                          <w:marLeft w:val="0"/>
                                          <w:marRight w:val="0"/>
                                          <w:marTop w:val="0"/>
                                          <w:marBottom w:val="0"/>
                                          <w:divBdr>
                                            <w:top w:val="none" w:sz="0" w:space="0" w:color="auto"/>
                                            <w:left w:val="none" w:sz="0" w:space="0" w:color="auto"/>
                                            <w:bottom w:val="none" w:sz="0" w:space="0" w:color="auto"/>
                                            <w:right w:val="none" w:sz="0" w:space="0" w:color="auto"/>
                                          </w:divBdr>
                                        </w:div>
                                        <w:div w:id="792789119">
                                          <w:marLeft w:val="0"/>
                                          <w:marRight w:val="0"/>
                                          <w:marTop w:val="0"/>
                                          <w:marBottom w:val="0"/>
                                          <w:divBdr>
                                            <w:top w:val="none" w:sz="0" w:space="0" w:color="auto"/>
                                            <w:left w:val="none" w:sz="0" w:space="0" w:color="auto"/>
                                            <w:bottom w:val="none" w:sz="0" w:space="0" w:color="auto"/>
                                            <w:right w:val="none" w:sz="0" w:space="0" w:color="auto"/>
                                          </w:divBdr>
                                        </w:div>
                                        <w:div w:id="505363872">
                                          <w:marLeft w:val="0"/>
                                          <w:marRight w:val="0"/>
                                          <w:marTop w:val="0"/>
                                          <w:marBottom w:val="0"/>
                                          <w:divBdr>
                                            <w:top w:val="none" w:sz="0" w:space="0" w:color="auto"/>
                                            <w:left w:val="none" w:sz="0" w:space="0" w:color="auto"/>
                                            <w:bottom w:val="none" w:sz="0" w:space="0" w:color="auto"/>
                                            <w:right w:val="none" w:sz="0" w:space="0" w:color="auto"/>
                                          </w:divBdr>
                                        </w:div>
                                        <w:div w:id="1239360428">
                                          <w:marLeft w:val="0"/>
                                          <w:marRight w:val="0"/>
                                          <w:marTop w:val="0"/>
                                          <w:marBottom w:val="0"/>
                                          <w:divBdr>
                                            <w:top w:val="none" w:sz="0" w:space="0" w:color="auto"/>
                                            <w:left w:val="none" w:sz="0" w:space="0" w:color="auto"/>
                                            <w:bottom w:val="none" w:sz="0" w:space="0" w:color="auto"/>
                                            <w:right w:val="none" w:sz="0" w:space="0" w:color="auto"/>
                                          </w:divBdr>
                                        </w:div>
                                        <w:div w:id="452209523">
                                          <w:marLeft w:val="0"/>
                                          <w:marRight w:val="0"/>
                                          <w:marTop w:val="0"/>
                                          <w:marBottom w:val="0"/>
                                          <w:divBdr>
                                            <w:top w:val="none" w:sz="0" w:space="0" w:color="auto"/>
                                            <w:left w:val="none" w:sz="0" w:space="0" w:color="auto"/>
                                            <w:bottom w:val="none" w:sz="0" w:space="0" w:color="auto"/>
                                            <w:right w:val="none" w:sz="0" w:space="0" w:color="auto"/>
                                          </w:divBdr>
                                        </w:div>
                                        <w:div w:id="1560285220">
                                          <w:marLeft w:val="0"/>
                                          <w:marRight w:val="0"/>
                                          <w:marTop w:val="0"/>
                                          <w:marBottom w:val="0"/>
                                          <w:divBdr>
                                            <w:top w:val="none" w:sz="0" w:space="0" w:color="auto"/>
                                            <w:left w:val="none" w:sz="0" w:space="0" w:color="auto"/>
                                            <w:bottom w:val="none" w:sz="0" w:space="0" w:color="auto"/>
                                            <w:right w:val="none" w:sz="0" w:space="0" w:color="auto"/>
                                          </w:divBdr>
                                        </w:div>
                                        <w:div w:id="1058211029">
                                          <w:marLeft w:val="0"/>
                                          <w:marRight w:val="0"/>
                                          <w:marTop w:val="0"/>
                                          <w:marBottom w:val="0"/>
                                          <w:divBdr>
                                            <w:top w:val="none" w:sz="0" w:space="0" w:color="auto"/>
                                            <w:left w:val="none" w:sz="0" w:space="0" w:color="auto"/>
                                            <w:bottom w:val="none" w:sz="0" w:space="0" w:color="auto"/>
                                            <w:right w:val="none" w:sz="0" w:space="0" w:color="auto"/>
                                          </w:divBdr>
                                        </w:div>
                                        <w:div w:id="1728531939">
                                          <w:marLeft w:val="0"/>
                                          <w:marRight w:val="0"/>
                                          <w:marTop w:val="0"/>
                                          <w:marBottom w:val="0"/>
                                          <w:divBdr>
                                            <w:top w:val="none" w:sz="0" w:space="0" w:color="auto"/>
                                            <w:left w:val="none" w:sz="0" w:space="0" w:color="auto"/>
                                            <w:bottom w:val="none" w:sz="0" w:space="0" w:color="auto"/>
                                            <w:right w:val="none" w:sz="0" w:space="0" w:color="auto"/>
                                          </w:divBdr>
                                        </w:div>
                                        <w:div w:id="388111976">
                                          <w:marLeft w:val="0"/>
                                          <w:marRight w:val="0"/>
                                          <w:marTop w:val="0"/>
                                          <w:marBottom w:val="0"/>
                                          <w:divBdr>
                                            <w:top w:val="none" w:sz="0" w:space="0" w:color="auto"/>
                                            <w:left w:val="none" w:sz="0" w:space="0" w:color="auto"/>
                                            <w:bottom w:val="none" w:sz="0" w:space="0" w:color="auto"/>
                                            <w:right w:val="none" w:sz="0" w:space="0" w:color="auto"/>
                                          </w:divBdr>
                                        </w:div>
                                        <w:div w:id="154759764">
                                          <w:marLeft w:val="0"/>
                                          <w:marRight w:val="0"/>
                                          <w:marTop w:val="0"/>
                                          <w:marBottom w:val="0"/>
                                          <w:divBdr>
                                            <w:top w:val="none" w:sz="0" w:space="0" w:color="auto"/>
                                            <w:left w:val="none" w:sz="0" w:space="0" w:color="auto"/>
                                            <w:bottom w:val="none" w:sz="0" w:space="0" w:color="auto"/>
                                            <w:right w:val="none" w:sz="0" w:space="0" w:color="auto"/>
                                          </w:divBdr>
                                        </w:div>
                                        <w:div w:id="552542138">
                                          <w:marLeft w:val="0"/>
                                          <w:marRight w:val="0"/>
                                          <w:marTop w:val="0"/>
                                          <w:marBottom w:val="0"/>
                                          <w:divBdr>
                                            <w:top w:val="none" w:sz="0" w:space="0" w:color="auto"/>
                                            <w:left w:val="none" w:sz="0" w:space="0" w:color="auto"/>
                                            <w:bottom w:val="none" w:sz="0" w:space="0" w:color="auto"/>
                                            <w:right w:val="none" w:sz="0" w:space="0" w:color="auto"/>
                                          </w:divBdr>
                                        </w:div>
                                        <w:div w:id="681471775">
                                          <w:marLeft w:val="0"/>
                                          <w:marRight w:val="0"/>
                                          <w:marTop w:val="0"/>
                                          <w:marBottom w:val="0"/>
                                          <w:divBdr>
                                            <w:top w:val="none" w:sz="0" w:space="0" w:color="auto"/>
                                            <w:left w:val="none" w:sz="0" w:space="0" w:color="auto"/>
                                            <w:bottom w:val="none" w:sz="0" w:space="0" w:color="auto"/>
                                            <w:right w:val="none" w:sz="0" w:space="0" w:color="auto"/>
                                          </w:divBdr>
                                        </w:div>
                                        <w:div w:id="507183853">
                                          <w:marLeft w:val="0"/>
                                          <w:marRight w:val="0"/>
                                          <w:marTop w:val="0"/>
                                          <w:marBottom w:val="0"/>
                                          <w:divBdr>
                                            <w:top w:val="none" w:sz="0" w:space="0" w:color="auto"/>
                                            <w:left w:val="none" w:sz="0" w:space="0" w:color="auto"/>
                                            <w:bottom w:val="none" w:sz="0" w:space="0" w:color="auto"/>
                                            <w:right w:val="none" w:sz="0" w:space="0" w:color="auto"/>
                                          </w:divBdr>
                                        </w:div>
                                        <w:div w:id="12845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y%20LAUREN%20MCDONALD%20%20lmcdonald@thebrunswick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2023-05-31T16:40:00Z</dcterms:created>
  <dcterms:modified xsi:type="dcterms:W3CDTF">2023-05-31T16:43:00Z</dcterms:modified>
</cp:coreProperties>
</file>